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65965" w14:textId="77777777" w:rsidR="00142A04" w:rsidRPr="00E6360E" w:rsidRDefault="00142A04" w:rsidP="00142A04">
      <w:pPr>
        <w:spacing w:after="160" w:line="278" w:lineRule="auto"/>
        <w:rPr>
          <w:rFonts w:ascii="Aptos" w:eastAsia="Aptos" w:hAnsi="Aptos" w:cs="Times New Roman"/>
          <w:b/>
          <w:bCs/>
          <w:sz w:val="28"/>
          <w:szCs w:val="28"/>
          <w:u w:val="single"/>
          <w:lang w:val="nl-BE"/>
        </w:rPr>
      </w:pPr>
      <w:r w:rsidRPr="00E6360E">
        <w:rPr>
          <w:rFonts w:ascii="Aptos" w:eastAsia="Aptos" w:hAnsi="Aptos" w:cs="Times New Roman"/>
          <w:b/>
          <w:bCs/>
          <w:sz w:val="28"/>
          <w:szCs w:val="28"/>
          <w:u w:val="single"/>
          <w:lang w:val="nl-BE"/>
        </w:rPr>
        <w:t>Entiteitsverantwoordelijke MFC</w:t>
      </w:r>
    </w:p>
    <w:p w14:paraId="31005940" w14:textId="77777777" w:rsidR="00142A04" w:rsidRPr="00DB272F" w:rsidRDefault="00142A04" w:rsidP="00142A04">
      <w:pPr>
        <w:spacing w:after="160" w:line="278" w:lineRule="auto"/>
        <w:rPr>
          <w:rFonts w:ascii="Aptos" w:eastAsia="Aptos" w:hAnsi="Aptos" w:cs="Times New Roman"/>
          <w:lang w:val="nl-BE"/>
        </w:rPr>
      </w:pPr>
      <w:r w:rsidRPr="00DB272F">
        <w:rPr>
          <w:rFonts w:ascii="Aptos" w:eastAsia="Aptos" w:hAnsi="Aptos" w:cs="Times New Roman"/>
          <w:lang w:val="nl-BE"/>
        </w:rPr>
        <w:t>Jij ziet het grotere geheel. Zonder de mens uit het oog te verliezen.</w:t>
      </w:r>
    </w:p>
    <w:p w14:paraId="756CB2C1" w14:textId="77777777" w:rsidR="00142A04" w:rsidRPr="00DB272F" w:rsidRDefault="00142A04" w:rsidP="00142A04">
      <w:pPr>
        <w:spacing w:after="160" w:line="278" w:lineRule="auto"/>
        <w:rPr>
          <w:rFonts w:ascii="Aptos" w:eastAsia="Aptos" w:hAnsi="Aptos" w:cs="Times New Roman"/>
          <w:lang w:val="nl-BE"/>
        </w:rPr>
      </w:pPr>
      <w:r w:rsidRPr="00DB272F">
        <w:rPr>
          <w:rFonts w:ascii="Aptos" w:eastAsia="Aptos" w:hAnsi="Aptos" w:cs="Times New Roman"/>
          <w:lang w:val="nl-BE"/>
        </w:rPr>
        <w:t>Goede ondersteuning ontstaat niet vanzelf. Het vraagt sterke teams, duidelijke keuzes, mensen die samenwerken en iemand die af en toe uitzoomt: Waar willen we naartoe? Wat hebben onze zorgvragers nodig? En wat hebben medewerkers nodig om dat elke dag waar te maken?</w:t>
      </w:r>
    </w:p>
    <w:p w14:paraId="66129364" w14:textId="77777777" w:rsidR="00142A04" w:rsidRPr="00DB272F" w:rsidRDefault="00142A04" w:rsidP="00142A04">
      <w:pPr>
        <w:spacing w:after="160" w:line="278" w:lineRule="auto"/>
        <w:rPr>
          <w:rFonts w:ascii="Aptos" w:eastAsia="Aptos" w:hAnsi="Aptos" w:cs="Times New Roman"/>
          <w:lang w:val="nl-BE"/>
        </w:rPr>
      </w:pPr>
      <w:r w:rsidRPr="00DB272F">
        <w:rPr>
          <w:rFonts w:ascii="Aptos" w:eastAsia="Aptos" w:hAnsi="Aptos" w:cs="Times New Roman"/>
          <w:lang w:val="nl-BE"/>
        </w:rPr>
        <w:t>Als entiteitsverantwoordelijke MFC neem jij daarin het voortouw. Je brengt mensen en disciplines samen, geeft richting aan teamcoaches en experten en zorgt dat onze visie voelbaar is in de dagelijkse ondersteuning van kinderen en jongeren.</w:t>
      </w:r>
    </w:p>
    <w:p w14:paraId="71AD5823" w14:textId="77777777" w:rsidR="00142A04" w:rsidRPr="00E6360E" w:rsidRDefault="00142A04" w:rsidP="00142A04">
      <w:pPr>
        <w:spacing w:after="160" w:line="278" w:lineRule="auto"/>
        <w:rPr>
          <w:rFonts w:ascii="Aptos" w:eastAsia="Aptos" w:hAnsi="Aptos" w:cs="Times New Roman"/>
          <w:b/>
          <w:bCs/>
          <w:u w:val="single"/>
          <w:lang w:val="nl-BE"/>
        </w:rPr>
      </w:pPr>
      <w:r w:rsidRPr="00E6360E">
        <w:rPr>
          <w:rFonts w:ascii="Aptos" w:eastAsia="Aptos" w:hAnsi="Aptos" w:cs="Times New Roman"/>
          <w:b/>
          <w:bCs/>
          <w:u w:val="single"/>
          <w:lang w:val="nl-BE"/>
        </w:rPr>
        <w:t>Hier maak jij het verschil</w:t>
      </w:r>
    </w:p>
    <w:p w14:paraId="221B3DBD"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Binnen de entiteit multifunctioneel centrum (MFC) ondersteunen we kinderen en jongeren met een beperking en hun context.</w:t>
      </w:r>
    </w:p>
    <w:p w14:paraId="0A1C3B6E" w14:textId="77777777" w:rsidR="00142A04" w:rsidRPr="00E6360E" w:rsidRDefault="00142A04" w:rsidP="00142A04">
      <w:pPr>
        <w:spacing w:before="210" w:after="210" w:line="300" w:lineRule="auto"/>
        <w:rPr>
          <w:rFonts w:ascii="Aptos" w:eastAsia="Times New Roman" w:hAnsi="Aptos" w:cs="Times New Roman"/>
          <w:color w:val="464FEB"/>
          <w:lang w:val="nl-BE"/>
        </w:rPr>
      </w:pPr>
      <w:r w:rsidRPr="00E6360E">
        <w:rPr>
          <w:rFonts w:ascii="Aptos" w:eastAsia="Aptos" w:hAnsi="Aptos" w:cs="Times New Roman"/>
          <w:lang w:val="nl-BE"/>
        </w:rPr>
        <w:t xml:space="preserve">Als entiteitsverantwoordelijke stuur je deze entiteit integraal aan. </w:t>
      </w:r>
      <w:r w:rsidRPr="00E6360E">
        <w:rPr>
          <w:rFonts w:ascii="Segoe UI" w:eastAsia="Segoe UI" w:hAnsi="Segoe UI" w:cs="Segoe UI"/>
          <w:sz w:val="21"/>
          <w:szCs w:val="21"/>
          <w:lang w:val="nl-BE"/>
        </w:rPr>
        <w:t>J</w:t>
      </w:r>
      <w:r w:rsidRPr="00E6360E">
        <w:rPr>
          <w:rFonts w:ascii="Aptos" w:eastAsia="Times New Roman" w:hAnsi="Aptos" w:cs="Times New Roman"/>
          <w:lang w:val="nl-BE"/>
        </w:rPr>
        <w:t>e geeft coachend leiding aan de teamcoaches, psycho-(</w:t>
      </w:r>
      <w:proofErr w:type="spellStart"/>
      <w:r w:rsidRPr="00E6360E">
        <w:rPr>
          <w:rFonts w:ascii="Aptos" w:eastAsia="Times New Roman" w:hAnsi="Aptos" w:cs="Times New Roman"/>
          <w:lang w:val="nl-BE"/>
        </w:rPr>
        <w:t>ped</w:t>
      </w:r>
      <w:proofErr w:type="spellEnd"/>
      <w:r w:rsidRPr="00E6360E">
        <w:rPr>
          <w:rFonts w:ascii="Aptos" w:eastAsia="Times New Roman" w:hAnsi="Aptos" w:cs="Times New Roman"/>
          <w:lang w:val="nl-BE"/>
        </w:rPr>
        <w:t>)agogen en maatschappelijke dienstverleners. Samen met de directeur Ondersteuning en Zorg en je collega-entiteitsverantwoordelijke vorm je het leidinggevend kader van Ondersteuning en Zorg binnen Leieborg.</w:t>
      </w:r>
    </w:p>
    <w:p w14:paraId="78208E2D" w14:textId="77777777" w:rsidR="00142A04" w:rsidRPr="00E6360E" w:rsidRDefault="00142A04" w:rsidP="00142A04">
      <w:pPr>
        <w:spacing w:before="210" w:after="210" w:line="300" w:lineRule="auto"/>
        <w:rPr>
          <w:rFonts w:ascii="Aptos" w:eastAsia="Aptos" w:hAnsi="Aptos" w:cs="Times New Roman"/>
          <w:lang w:val="nl-BE"/>
        </w:rPr>
      </w:pPr>
      <w:r w:rsidRPr="00E6360E">
        <w:rPr>
          <w:rFonts w:ascii="Aptos" w:eastAsia="Aptos" w:hAnsi="Aptos" w:cs="Times New Roman"/>
          <w:lang w:val="nl-BE"/>
        </w:rPr>
        <w:t>Je staat dus dicht genoeg bij de werking om te weten wat er leeft, maar neemt tegelijk voldoende afstand om het geheel te bewaken en keuzes te maken.</w:t>
      </w:r>
    </w:p>
    <w:p w14:paraId="13FB3C6D"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Je houdt het overzicht over de werking van het MFC en zorgt voor samenhang tussen teams, mensen en middelen.</w:t>
      </w:r>
    </w:p>
    <w:p w14:paraId="2849E09D"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Je:</w:t>
      </w:r>
    </w:p>
    <w:p w14:paraId="353AB7A9"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Pr>
          <w:rFonts w:ascii="Aptos" w:eastAsia="Aptos" w:hAnsi="Aptos" w:cs="Times New Roman"/>
          <w:lang w:val="nl-BE"/>
        </w:rPr>
        <w:t>G</w:t>
      </w:r>
      <w:r w:rsidRPr="00E6360E">
        <w:rPr>
          <w:rFonts w:ascii="Aptos" w:eastAsia="Aptos" w:hAnsi="Aptos" w:cs="Times New Roman"/>
          <w:lang w:val="nl-BE"/>
        </w:rPr>
        <w:t>eeft coachend leiding aan teamcoaches, psycho-(</w:t>
      </w:r>
      <w:proofErr w:type="spellStart"/>
      <w:r w:rsidRPr="00E6360E">
        <w:rPr>
          <w:rFonts w:ascii="Aptos" w:eastAsia="Aptos" w:hAnsi="Aptos" w:cs="Times New Roman"/>
          <w:lang w:val="nl-BE"/>
        </w:rPr>
        <w:t>ped</w:t>
      </w:r>
      <w:proofErr w:type="spellEnd"/>
      <w:r w:rsidRPr="00E6360E">
        <w:rPr>
          <w:rFonts w:ascii="Aptos" w:eastAsia="Aptos" w:hAnsi="Aptos" w:cs="Times New Roman"/>
          <w:lang w:val="nl-BE"/>
        </w:rPr>
        <w:t>)agogen en maatschappelijke dienstverleners en versterkt hen in hun rol;</w:t>
      </w:r>
    </w:p>
    <w:p w14:paraId="28A492F5"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Pr>
          <w:rFonts w:ascii="Aptos" w:eastAsia="Aptos" w:hAnsi="Aptos" w:cs="Times New Roman"/>
          <w:lang w:val="nl-BE"/>
        </w:rPr>
        <w:t>B</w:t>
      </w:r>
      <w:r w:rsidRPr="00E6360E">
        <w:rPr>
          <w:rFonts w:ascii="Aptos" w:eastAsia="Aptos" w:hAnsi="Aptos" w:cs="Times New Roman"/>
          <w:lang w:val="nl-BE"/>
        </w:rPr>
        <w:t>ewaakt de kwaliteit, veiligheid en continuïteit van onze zorg en ondersteuning;</w:t>
      </w:r>
    </w:p>
    <w:p w14:paraId="4CA67C32"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Brengt teams en disciplines samen rond gedeelde doelen;</w:t>
      </w:r>
    </w:p>
    <w:p w14:paraId="29F77709"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Pr>
          <w:rFonts w:ascii="Aptos" w:eastAsia="Aptos" w:hAnsi="Aptos" w:cs="Times New Roman"/>
          <w:lang w:val="nl-BE"/>
        </w:rPr>
        <w:t>G</w:t>
      </w:r>
      <w:r w:rsidRPr="00E6360E">
        <w:rPr>
          <w:rFonts w:ascii="Aptos" w:eastAsia="Aptos" w:hAnsi="Aptos" w:cs="Times New Roman"/>
          <w:lang w:val="nl-BE"/>
        </w:rPr>
        <w:t>eeft mensen vertrouwen en verantwoordelijkheid en zorgt voor duidelijke verwachtingen en kaders;</w:t>
      </w:r>
    </w:p>
    <w:p w14:paraId="159E6B30"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Pr>
          <w:rFonts w:ascii="Aptos" w:eastAsia="Aptos" w:hAnsi="Aptos" w:cs="Times New Roman"/>
          <w:lang w:val="nl-BE"/>
        </w:rPr>
        <w:lastRenderedPageBreak/>
        <w:t>M</w:t>
      </w:r>
      <w:r w:rsidRPr="00E6360E">
        <w:rPr>
          <w:rFonts w:ascii="Aptos" w:eastAsia="Aptos" w:hAnsi="Aptos" w:cs="Times New Roman"/>
          <w:lang w:val="nl-BE"/>
        </w:rPr>
        <w:t xml:space="preserve">aakt keuzes rond </w:t>
      </w:r>
      <w:proofErr w:type="spellStart"/>
      <w:r w:rsidRPr="00E6360E">
        <w:rPr>
          <w:rFonts w:ascii="Aptos" w:eastAsia="Aptos" w:hAnsi="Aptos" w:cs="Times New Roman"/>
          <w:lang w:val="nl-BE"/>
        </w:rPr>
        <w:t>entiteitsoverkoepelende</w:t>
      </w:r>
      <w:proofErr w:type="spellEnd"/>
      <w:r w:rsidRPr="00E6360E">
        <w:rPr>
          <w:rFonts w:ascii="Aptos" w:eastAsia="Aptos" w:hAnsi="Aptos" w:cs="Times New Roman"/>
          <w:lang w:val="nl-BE"/>
        </w:rPr>
        <w:t xml:space="preserve"> personeelsinzet vanuit de noden van onze zorgvragers en de werkbaarheid voor medewerkers;</w:t>
      </w:r>
    </w:p>
    <w:p w14:paraId="7982DEE2"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Pr>
          <w:rFonts w:ascii="Aptos" w:eastAsia="Aptos" w:hAnsi="Aptos" w:cs="Times New Roman"/>
          <w:lang w:val="nl-BE"/>
        </w:rPr>
        <w:t>V</w:t>
      </w:r>
      <w:r w:rsidRPr="00E6360E">
        <w:rPr>
          <w:rFonts w:ascii="Aptos" w:eastAsia="Aptos" w:hAnsi="Aptos" w:cs="Times New Roman"/>
          <w:lang w:val="nl-BE"/>
        </w:rPr>
        <w:t>olgt resultaten, risico's en knelpunten op, neemt beslissingen binnen je mandaat en stuurt bij waar nodig;</w:t>
      </w:r>
    </w:p>
    <w:p w14:paraId="2CAD8B20"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Pr>
          <w:rFonts w:ascii="Aptos" w:eastAsia="Aptos" w:hAnsi="Aptos" w:cs="Times New Roman"/>
          <w:lang w:val="nl-BE"/>
        </w:rPr>
        <w:t>V</w:t>
      </w:r>
      <w:r w:rsidRPr="00E6360E">
        <w:rPr>
          <w:rFonts w:ascii="Aptos" w:eastAsia="Aptos" w:hAnsi="Aptos" w:cs="Times New Roman"/>
          <w:lang w:val="nl-BE"/>
        </w:rPr>
        <w:t>ertaalt beleid naar een aanpak die ook in de dagelijkse praktijk werkt;</w:t>
      </w:r>
    </w:p>
    <w:p w14:paraId="18BF0A64"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Pr>
          <w:rFonts w:ascii="Aptos" w:eastAsia="Aptos" w:hAnsi="Aptos" w:cs="Times New Roman"/>
          <w:lang w:val="nl-BE"/>
        </w:rPr>
        <w:t>B</w:t>
      </w:r>
      <w:r w:rsidRPr="00E6360E">
        <w:rPr>
          <w:rFonts w:ascii="Aptos" w:eastAsia="Aptos" w:hAnsi="Aptos" w:cs="Times New Roman"/>
          <w:lang w:val="nl-BE"/>
        </w:rPr>
        <w:t>rengt ervaringen en signalen uit de werking terug naar beleid en denkt actief mee over verbetering;</w:t>
      </w:r>
    </w:p>
    <w:p w14:paraId="73FE67E8"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Je hoeft dus niet overal zelf tussen te springen.</w:t>
      </w:r>
      <w:r w:rsidRPr="00E6360E">
        <w:rPr>
          <w:rFonts w:ascii="Aptos" w:eastAsia="Aptos" w:hAnsi="Aptos" w:cs="Times New Roman"/>
          <w:b/>
          <w:bCs/>
          <w:lang w:val="nl-BE"/>
        </w:rPr>
        <w:t xml:space="preserve"> </w:t>
      </w:r>
      <w:r w:rsidRPr="00E6360E">
        <w:rPr>
          <w:rFonts w:ascii="Aptos" w:eastAsia="Aptos" w:hAnsi="Aptos" w:cs="Times New Roman"/>
          <w:lang w:val="nl-BE"/>
        </w:rPr>
        <w:t>Jij zorgt dat mensen hun rol kunnen opnemen en samen vooruitgaan.</w:t>
      </w:r>
    </w:p>
    <w:p w14:paraId="01E5175C" w14:textId="77777777" w:rsidR="00142A04" w:rsidRPr="00E6360E" w:rsidRDefault="00142A04" w:rsidP="00142A04">
      <w:pPr>
        <w:spacing w:after="160" w:line="278" w:lineRule="auto"/>
        <w:rPr>
          <w:rFonts w:ascii="Aptos" w:eastAsia="Aptos" w:hAnsi="Aptos" w:cs="Times New Roman"/>
          <w:b/>
          <w:bCs/>
          <w:u w:val="single"/>
          <w:lang w:val="nl-BE"/>
        </w:rPr>
      </w:pPr>
      <w:r w:rsidRPr="00E6360E">
        <w:rPr>
          <w:rFonts w:ascii="Aptos" w:eastAsia="Aptos" w:hAnsi="Aptos" w:cs="Times New Roman"/>
          <w:b/>
          <w:bCs/>
          <w:u w:val="single"/>
          <w:lang w:val="nl-BE"/>
        </w:rPr>
        <w:t>Dit ben jij</w:t>
      </w:r>
    </w:p>
    <w:p w14:paraId="4CBDE370"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 xml:space="preserve">Je beschikt over een masterdiploma in een agogische richting of bent gelijkwaardig door ervaring </w:t>
      </w:r>
    </w:p>
    <w:p w14:paraId="2BCB1050"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Aptos"/>
          <w:color w:val="000000"/>
          <w:lang w:val="nl-BE"/>
        </w:rPr>
        <w:t xml:space="preserve">Je hebt reeds enige ervaring in een leidinggevende functie of beleidsfunctie </w:t>
      </w:r>
      <w:r w:rsidRPr="00E6360E">
        <w:rPr>
          <w:rFonts w:ascii="Aptos" w:eastAsia="Aptos" w:hAnsi="Aptos" w:cs="Times New Roman"/>
          <w:lang w:val="nl-BE"/>
        </w:rPr>
        <w:t xml:space="preserve"> </w:t>
      </w:r>
    </w:p>
    <w:p w14:paraId="283DA8A0"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Je kent de VAPH sector en hebt relevante ervaring in zorg en ondersteuning voor personen met een beperking</w:t>
      </w:r>
    </w:p>
    <w:p w14:paraId="607ADA9D"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Je kan complexe zorg- personeels- en organisatievraagstukken met elkaar verbinden en behoudt het overzicht</w:t>
      </w:r>
    </w:p>
    <w:p w14:paraId="6421A6BA"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 xml:space="preserve">Je coacht, luistert en verbindt, maar durft ook verwachtingen uit te spreken, beslissingen te nemen en bij te sturen.  </w:t>
      </w:r>
    </w:p>
    <w:p w14:paraId="7A062AC6"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Je geeft verantwoordelijkheid waar het kan en neemt zelf verantwoordelijkheid waar het moet</w:t>
      </w:r>
    </w:p>
    <w:p w14:paraId="59A3DBC6"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 xml:space="preserve">Je werkt vanzelfsprekend over teams en disciplines heen en kan visie en beleid vertalen naar een werkbare praktijk </w:t>
      </w:r>
    </w:p>
    <w:p w14:paraId="7E331FDB" w14:textId="77777777" w:rsidR="00142A04" w:rsidRPr="00E6360E" w:rsidRDefault="00142A04" w:rsidP="00142A04">
      <w:pPr>
        <w:spacing w:after="160" w:line="278" w:lineRule="auto"/>
        <w:ind w:left="720"/>
        <w:contextualSpacing/>
        <w:rPr>
          <w:rFonts w:ascii="Aptos" w:eastAsia="Aptos" w:hAnsi="Aptos" w:cs="Times New Roman"/>
          <w:lang w:val="nl-BE"/>
        </w:rPr>
      </w:pPr>
    </w:p>
    <w:p w14:paraId="0A5A081A"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En vooral: achter planningen, capaciteit en beleidskeuzes blijf jij altijd de essentiële vraag zien: Wat betekent dit voor onze zorgvragers en de mensen die hen ondersteunen?</w:t>
      </w:r>
    </w:p>
    <w:p w14:paraId="3AF58485"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b/>
          <w:bCs/>
          <w:u w:val="single"/>
          <w:lang w:val="nl-BE"/>
        </w:rPr>
        <w:t>Wat krijg je van ons?</w:t>
      </w:r>
    </w:p>
    <w:p w14:paraId="77E9A932"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 xml:space="preserve">Een sleutelrol binnen het departement ondersteuning en zorg met ruimte om verantwoordelijkheid op te nemen en echt het verschil te maken. </w:t>
      </w:r>
    </w:p>
    <w:p w14:paraId="5A0CDCEC"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 xml:space="preserve">Je versterkt  de leidinggevenden en experten, brengt teams dichter bij elkaar en bouwt mee aan de verdere ontwikkeling van zorg en ondersteuning binnen Leieborg. </w:t>
      </w:r>
    </w:p>
    <w:p w14:paraId="3A842A05"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lastRenderedPageBreak/>
        <w:t>Daarnaast kan je rekenen op:</w:t>
      </w:r>
    </w:p>
    <w:p w14:paraId="7B4CC4F3"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Kansen om te groeien via vorming en ontwikkeling.</w:t>
      </w:r>
    </w:p>
    <w:p w14:paraId="4B2C94E3"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Verloning volgens PC 319.01, met overname van relevante anciënniteit.</w:t>
      </w:r>
    </w:p>
    <w:p w14:paraId="0858B6FD"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Fietsvergoeding of een gratis treinabonnement voor je woon-werkverkeer.</w:t>
      </w:r>
    </w:p>
    <w:p w14:paraId="4E70B850"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Parkeermogelijkheid en laadmogelijkheden voor fiets en wagen.</w:t>
      </w:r>
    </w:p>
    <w:p w14:paraId="555BBBF0"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Toegang tot ons personeelsvoordelenplatform.</w:t>
      </w:r>
    </w:p>
    <w:p w14:paraId="3B45CF16"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Eigen catering tegen voordelige prijzen.</w:t>
      </w:r>
    </w:p>
    <w:p w14:paraId="00266439" w14:textId="77777777" w:rsidR="00142A04" w:rsidRPr="00E6360E" w:rsidRDefault="00142A04" w:rsidP="00142A04">
      <w:pPr>
        <w:numPr>
          <w:ilvl w:val="0"/>
          <w:numId w:val="9"/>
        </w:numPr>
        <w:spacing w:after="160" w:line="278" w:lineRule="auto"/>
        <w:contextualSpacing/>
        <w:rPr>
          <w:rFonts w:ascii="Aptos" w:eastAsia="Aptos" w:hAnsi="Aptos" w:cs="Times New Roman"/>
          <w:lang w:val="nl-BE"/>
        </w:rPr>
      </w:pPr>
      <w:r w:rsidRPr="00E6360E">
        <w:rPr>
          <w:rFonts w:ascii="Aptos" w:eastAsia="Aptos" w:hAnsi="Aptos" w:cs="Times New Roman"/>
          <w:lang w:val="nl-BE"/>
        </w:rPr>
        <w:t>Een personeelsvereniging die collega's ook buiten het werk samenbrengt.</w:t>
      </w:r>
    </w:p>
    <w:p w14:paraId="5BDFA164" w14:textId="77777777" w:rsidR="00142A04" w:rsidRPr="00E6360E" w:rsidRDefault="00142A04" w:rsidP="00142A04">
      <w:pPr>
        <w:spacing w:after="160" w:line="278" w:lineRule="auto"/>
        <w:rPr>
          <w:rFonts w:ascii="Aptos" w:eastAsia="Aptos" w:hAnsi="Aptos" w:cs="Times New Roman"/>
          <w:lang w:val="nl-BE"/>
        </w:rPr>
      </w:pPr>
    </w:p>
    <w:p w14:paraId="2D3F6C7F" w14:textId="77777777" w:rsidR="00142A04" w:rsidRPr="00E6360E" w:rsidRDefault="00142A04" w:rsidP="00142A04">
      <w:pPr>
        <w:spacing w:after="160" w:line="278" w:lineRule="auto"/>
        <w:rPr>
          <w:rFonts w:ascii="Aptos" w:eastAsia="Aptos" w:hAnsi="Aptos" w:cs="Times New Roman"/>
          <w:b/>
          <w:bCs/>
          <w:u w:val="single"/>
          <w:lang w:val="nl-BE"/>
        </w:rPr>
      </w:pPr>
      <w:r w:rsidRPr="00E6360E">
        <w:rPr>
          <w:rFonts w:ascii="Aptos" w:eastAsia="Aptos" w:hAnsi="Aptos" w:cs="Times New Roman"/>
          <w:b/>
          <w:bCs/>
          <w:u w:val="single"/>
          <w:lang w:val="nl-BE"/>
        </w:rPr>
        <w:t>Over Leieborg</w:t>
      </w:r>
    </w:p>
    <w:p w14:paraId="75320CF7"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Leieborg ondersteunt kinderen, jongeren en volwassenen met een verstandelijke en/of meervoudige beperking. Elke dag zetten meer dan 500 collega's zich in voor hetzelfde doel: mensen ondersteunen om hun leven zoveel mogelijk vorm te geven op hun eigen manier.</w:t>
      </w:r>
    </w:p>
    <w:p w14:paraId="1C284EDA" w14:textId="77777777" w:rsidR="00142A04" w:rsidRPr="00E6360E" w:rsidRDefault="00142A04" w:rsidP="00142A04">
      <w:pPr>
        <w:spacing w:before="210" w:after="210" w:line="300" w:lineRule="auto"/>
        <w:rPr>
          <w:rFonts w:ascii="Aptos" w:eastAsia="Aptos" w:hAnsi="Aptos" w:cs="Times New Roman"/>
          <w:lang w:val="nl-BE"/>
        </w:rPr>
      </w:pPr>
      <w:r w:rsidRPr="00E6360E">
        <w:rPr>
          <w:rFonts w:ascii="Aptos" w:eastAsia="Times New Roman" w:hAnsi="Aptos" w:cs="Times New Roman"/>
          <w:lang w:val="nl-BE"/>
        </w:rPr>
        <w:t>We willen een plek zijn waar zorgvragers zich thuis voelen én medewerkers met goesting werken. Waar we elkaar versterken, moeilijke zaken bespreekbaar maken en samen blijven leren.</w:t>
      </w:r>
    </w:p>
    <w:p w14:paraId="5165C30E" w14:textId="77777777" w:rsidR="00142A04" w:rsidRPr="00E6360E" w:rsidRDefault="00142A04" w:rsidP="00142A04">
      <w:pPr>
        <w:spacing w:before="210" w:after="210" w:line="300" w:lineRule="auto"/>
        <w:rPr>
          <w:rFonts w:ascii="Aptos" w:eastAsia="Aptos" w:hAnsi="Aptos" w:cs="Times New Roman"/>
          <w:lang w:val="nl-BE"/>
        </w:rPr>
      </w:pPr>
      <w:r w:rsidRPr="00E6360E">
        <w:rPr>
          <w:rFonts w:ascii="Aptos" w:eastAsia="Times New Roman" w:hAnsi="Aptos" w:cs="Times New Roman"/>
          <w:lang w:val="nl-BE"/>
        </w:rPr>
        <w:t>We zijn ambitieus in waar we naartoe willen, zonder te doen alsof we er al zijn.</w:t>
      </w:r>
    </w:p>
    <w:p w14:paraId="47F8E353" w14:textId="77777777" w:rsidR="00142A04" w:rsidRPr="00E6360E" w:rsidRDefault="00142A04" w:rsidP="00142A04">
      <w:pPr>
        <w:spacing w:before="210" w:after="210" w:line="300" w:lineRule="auto"/>
        <w:rPr>
          <w:rFonts w:ascii="Segoe UI" w:eastAsia="Segoe UI" w:hAnsi="Segoe UI" w:cs="Segoe UI"/>
          <w:b/>
          <w:bCs/>
          <w:sz w:val="21"/>
          <w:szCs w:val="21"/>
          <w:lang w:val="nl-BE"/>
        </w:rPr>
      </w:pPr>
      <w:r w:rsidRPr="00E6360E">
        <w:rPr>
          <w:rFonts w:ascii="Aptos" w:eastAsia="Times New Roman" w:hAnsi="Aptos" w:cs="Times New Roman"/>
          <w:lang w:val="nl-BE"/>
        </w:rPr>
        <w:t>Niet perfect. Wel samen. Met de zorgvrager centraal</w:t>
      </w:r>
      <w:r w:rsidRPr="00E6360E">
        <w:rPr>
          <w:rFonts w:ascii="Segoe UI" w:eastAsia="Segoe UI" w:hAnsi="Segoe UI" w:cs="Segoe UI"/>
          <w:b/>
          <w:bCs/>
          <w:sz w:val="21"/>
          <w:szCs w:val="21"/>
          <w:lang w:val="nl-BE"/>
        </w:rPr>
        <w:t>.</w:t>
      </w:r>
    </w:p>
    <w:p w14:paraId="3235CEEE"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En daar kan jij mee het verschil maken.</w:t>
      </w:r>
    </w:p>
    <w:p w14:paraId="555049E4" w14:textId="77777777" w:rsidR="00142A04" w:rsidRPr="00E6360E" w:rsidRDefault="00142A04" w:rsidP="00142A04">
      <w:pPr>
        <w:spacing w:after="160" w:line="278" w:lineRule="auto"/>
        <w:rPr>
          <w:rFonts w:ascii="Aptos" w:eastAsia="Aptos" w:hAnsi="Aptos" w:cs="Times New Roman"/>
          <w:b/>
          <w:bCs/>
          <w:u w:val="single"/>
          <w:lang w:val="nl-BE"/>
        </w:rPr>
      </w:pPr>
      <w:r w:rsidRPr="00E6360E">
        <w:rPr>
          <w:rFonts w:ascii="Aptos" w:eastAsia="Aptos" w:hAnsi="Aptos" w:cs="Times New Roman"/>
          <w:b/>
          <w:bCs/>
          <w:u w:val="single"/>
          <w:lang w:val="nl-BE"/>
        </w:rPr>
        <w:t>Kun jij mensen laten groeien en het geheel blijven zien?</w:t>
      </w:r>
    </w:p>
    <w:p w14:paraId="042F89F9"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Breng je graag structuur in complexiteit, mensen rond dezelfde tafel en ideeën van beleid naar praktijk?</w:t>
      </w:r>
    </w:p>
    <w:p w14:paraId="2ECCB647" w14:textId="77777777" w:rsidR="00142A04" w:rsidRPr="00E6360E" w:rsidRDefault="00142A04" w:rsidP="00142A04">
      <w:pPr>
        <w:spacing w:after="160" w:line="278" w:lineRule="auto"/>
        <w:rPr>
          <w:rFonts w:ascii="Aptos" w:eastAsia="Aptos" w:hAnsi="Aptos" w:cs="Times New Roman"/>
          <w:lang w:val="nl-BE"/>
        </w:rPr>
      </w:pPr>
      <w:r w:rsidRPr="00E6360E">
        <w:rPr>
          <w:rFonts w:ascii="Aptos" w:eastAsia="Aptos" w:hAnsi="Aptos" w:cs="Times New Roman"/>
          <w:lang w:val="nl-BE"/>
        </w:rPr>
        <w:t>Dan willen we jou leren kennen.</w:t>
      </w:r>
    </w:p>
    <w:p w14:paraId="48DB2A7C" w14:textId="7A65D3F0" w:rsidR="007D5E88" w:rsidRPr="00DB272F" w:rsidRDefault="00142A04" w:rsidP="00142A04">
      <w:pPr>
        <w:spacing w:after="160" w:line="278" w:lineRule="auto"/>
        <w:rPr>
          <w:rFonts w:ascii="Aptos" w:eastAsia="Aptos" w:hAnsi="Aptos" w:cs="Times New Roman"/>
          <w:lang w:val="nl-BE"/>
        </w:rPr>
      </w:pPr>
      <w:r w:rsidRPr="00DB272F">
        <w:rPr>
          <w:rFonts w:ascii="Aptos" w:eastAsia="Aptos" w:hAnsi="Aptos" w:cs="Times New Roman"/>
          <w:lang w:val="nl-BE"/>
        </w:rPr>
        <w:t>Solliciteer en geef mee richting aan het MFC van Leieborg.</w:t>
      </w:r>
    </w:p>
    <w:sectPr w:rsidR="007D5E88" w:rsidRPr="00DB272F" w:rsidSect="0007336D">
      <w:headerReference w:type="even" r:id="rId10"/>
      <w:headerReference w:type="default" r:id="rId11"/>
      <w:footerReference w:type="default" r:id="rId12"/>
      <w:headerReference w:type="first" r:id="rId13"/>
      <w:footerReference w:type="first" r:id="rId14"/>
      <w:pgSz w:w="11906" w:h="16838"/>
      <w:pgMar w:top="2552" w:right="1701" w:bottom="22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BA150" w14:textId="77777777" w:rsidR="00DB58C2" w:rsidRDefault="00DB58C2" w:rsidP="006E3E48">
      <w:r>
        <w:separator/>
      </w:r>
    </w:p>
  </w:endnote>
  <w:endnote w:type="continuationSeparator" w:id="0">
    <w:p w14:paraId="448429C9" w14:textId="77777777" w:rsidR="00DB58C2" w:rsidRDefault="00DB58C2" w:rsidP="006E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2C1C" w14:textId="76518F9E" w:rsidR="006E3E48" w:rsidRDefault="006D2F13" w:rsidP="00F30D31">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2576" behindDoc="0" locked="0" layoutInCell="1" allowOverlap="1" wp14:anchorId="15486615" wp14:editId="16348CEF">
              <wp:simplePos x="0" y="0"/>
              <wp:positionH relativeFrom="column">
                <wp:posOffset>4920615</wp:posOffset>
              </wp:positionH>
              <wp:positionV relativeFrom="paragraph">
                <wp:posOffset>-93179</wp:posOffset>
              </wp:positionV>
              <wp:extent cx="1308848" cy="748966"/>
              <wp:effectExtent l="0" t="0" r="0" b="0"/>
              <wp:wrapNone/>
              <wp:docPr id="679623993"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0858EFAC" w14:textId="036A54B4" w:rsidR="006D2F13" w:rsidRPr="00DA72F7"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DA72F7">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2"/>
                                        <a:stretch>
                                          <a:fillRect/>
                                        </a:stretch>
                                      </pic:blipFill>
                                      <pic:spPr>
                                        <a:xfrm>
                                          <a:off x="0" y="0"/>
                                          <a:ext cx="1057910" cy="650875"/>
                                        </a:xfrm>
                                        <a:prstGeom prst="rect">
                                          <a:avLst/>
                                        </a:prstGeom>
                                      </pic:spPr>
                                    </pic:pic>
                                  </a:graphicData>
                                </a:graphic>
                              </wp:inline>
                            </w:drawing>
                          </w:r>
                        </w:p>
                        <w:p w14:paraId="56EF417F" w14:textId="77777777" w:rsidR="006D2F13" w:rsidRPr="00DA72F7" w:rsidRDefault="006D2F13" w:rsidP="006D2F13">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86615" id="_x0000_t202" coordsize="21600,21600" o:spt="202" path="m,l,21600r21600,l21600,xe">
              <v:stroke joinstyle="miter"/>
              <v:path gradientshapeok="t" o:connecttype="rect"/>
            </v:shapetype>
            <v:shape id="_x0000_s1027" type="#_x0000_t202" style="position:absolute;left:0;text-align:left;margin-left:387.45pt;margin-top:-7.35pt;width:103.05pt;height:5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" filled="f" stroked="f" strokeweight=".5pt">
              <v:textbox>
                <w:txbxContent>
                  <w:p w14:paraId="0858EFAC" w14:textId="036A54B4" w:rsidR="006D2F13" w:rsidRPr="00DA72F7"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DA72F7">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4"/>
                                  <a:stretch>
                                    <a:fillRect/>
                                  </a:stretch>
                                </pic:blipFill>
                                <pic:spPr>
                                  <a:xfrm>
                                    <a:off x="0" y="0"/>
                                    <a:ext cx="1057910" cy="650875"/>
                                  </a:xfrm>
                                  <a:prstGeom prst="rect">
                                    <a:avLst/>
                                  </a:prstGeom>
                                </pic:spPr>
                              </pic:pic>
                            </a:graphicData>
                          </a:graphic>
                        </wp:inline>
                      </w:drawing>
                    </w:r>
                  </w:p>
                  <w:p w14:paraId="56EF417F" w14:textId="77777777" w:rsidR="006D2F13" w:rsidRPr="00DA72F7" w:rsidRDefault="006D2F13" w:rsidP="006D2F13">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E3E48">
      <w:rPr>
        <w:rFonts w:ascii="Calibri" w:hAnsi="Calibri" w:cs="Calibri"/>
        <w:b/>
        <w:bCs/>
        <w:spacing w:val="0"/>
        <w:sz w:val="20"/>
        <w:szCs w:val="20"/>
      </w:rPr>
      <w:t>Leieborg vzw</w:t>
    </w:r>
  </w:p>
  <w:p w14:paraId="4A8BF26E" w14:textId="77777777" w:rsidR="006E3E48" w:rsidRDefault="006E3E48" w:rsidP="00F30D31">
    <w:pPr>
      <w:pStyle w:val="Body"/>
      <w:suppressAutoHyphens/>
      <w:spacing w:line="280" w:lineRule="atLeast"/>
      <w:rPr>
        <w:rFonts w:ascii="Calibri" w:hAnsi="Calibri" w:cs="Calibri"/>
        <w:spacing w:val="0"/>
        <w:sz w:val="20"/>
        <w:szCs w:val="20"/>
      </w:rPr>
    </w:pPr>
    <w:proofErr w:type="spellStart"/>
    <w:r>
      <w:rPr>
        <w:rFonts w:ascii="Calibri" w:hAnsi="Calibri" w:cs="Calibri"/>
        <w:spacing w:val="0"/>
        <w:sz w:val="20"/>
        <w:szCs w:val="20"/>
      </w:rPr>
      <w:t>Leernsesteenweg</w:t>
    </w:r>
    <w:proofErr w:type="spellEnd"/>
    <w:r>
      <w:rPr>
        <w:rFonts w:ascii="Calibri" w:hAnsi="Calibri" w:cs="Calibri"/>
        <w:spacing w:val="0"/>
        <w:sz w:val="20"/>
        <w:szCs w:val="20"/>
      </w:rPr>
      <w:t xml:space="preserve"> 53, 9800 Deinze  l  09 387 77 11  l  info@leieborg.be  l  www.leieborg.be</w:t>
    </w:r>
  </w:p>
  <w:p w14:paraId="5EC66FBD" w14:textId="7DB990CE" w:rsidR="006E3E48" w:rsidRPr="006E3E48" w:rsidRDefault="006E3E48" w:rsidP="00F30D31">
    <w:pPr>
      <w:pStyle w:val="Body"/>
      <w:suppressAutoHyphens/>
      <w:spacing w:line="280" w:lineRule="atLeast"/>
      <w:rPr>
        <w:rFonts w:ascii="Calibri" w:hAnsi="Calibri" w:cs="Calibri"/>
        <w:spacing w:val="0"/>
        <w:sz w:val="20"/>
        <w:szCs w:val="20"/>
        <w:lang w:val="en-US"/>
      </w:rPr>
    </w:pPr>
    <w:proofErr w:type="spellStart"/>
    <w:r w:rsidRPr="006E3E48">
      <w:rPr>
        <w:rFonts w:ascii="Calibri" w:hAnsi="Calibri" w:cs="Calibri"/>
        <w:spacing w:val="0"/>
        <w:sz w:val="20"/>
        <w:szCs w:val="20"/>
        <w:lang w:val="en-US"/>
      </w:rPr>
      <w:t>Ondernemingsnr</w:t>
    </w:r>
    <w:proofErr w:type="spellEnd"/>
    <w:r w:rsidRPr="006E3E48">
      <w:rPr>
        <w:rFonts w:ascii="Calibri" w:hAnsi="Calibri" w:cs="Calibri"/>
        <w:spacing w:val="0"/>
        <w:sz w:val="20"/>
        <w:szCs w:val="20"/>
        <w:lang w:val="en-US"/>
      </w:rPr>
      <w:t>. 0418.832.835  l  IBAN BE63 8901 2440 0208  l  BIC VDSP BE91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457F" w14:textId="77777777" w:rsidR="0007336D" w:rsidRDefault="0007336D" w:rsidP="0007336D">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4624" behindDoc="0" locked="0" layoutInCell="1" allowOverlap="1" wp14:anchorId="328F7DAB" wp14:editId="2D718C94">
              <wp:simplePos x="0" y="0"/>
              <wp:positionH relativeFrom="column">
                <wp:posOffset>4920615</wp:posOffset>
              </wp:positionH>
              <wp:positionV relativeFrom="paragraph">
                <wp:posOffset>-93179</wp:posOffset>
              </wp:positionV>
              <wp:extent cx="1308848" cy="748966"/>
              <wp:effectExtent l="0" t="0" r="0" b="0"/>
              <wp:wrapNone/>
              <wp:docPr id="1192201864"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45742D24" w14:textId="6C280A2C" w:rsidR="0007336D" w:rsidRPr="00DA72F7"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8F7DAB" id="_x0000_t202" coordsize="21600,21600" o:spt="202" path="m,l,21600r21600,l21600,xe">
              <v:stroke joinstyle="miter"/>
              <v:path gradientshapeok="t" o:connecttype="rect"/>
            </v:shapetype>
            <v:shape id="_x0000_s1029" type="#_x0000_t202" style="position:absolute;left:0;text-align:left;margin-left:387.45pt;margin-top:-7.35pt;width:103.05pt;height:58.9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" filled="f" stroked="f" strokeweight=".5pt">
              <v:textbox style="mso-fit-shape-to-text:t">
                <w:txbxContent>
                  <w:p w14:paraId="45742D24" w14:textId="6C280A2C" w:rsidR="0007336D" w:rsidRPr="00DA72F7"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v:textbox>
            </v:shape>
          </w:pict>
        </mc:Fallback>
      </mc:AlternateContent>
    </w:r>
    <w:r>
      <w:rPr>
        <w:rFonts w:ascii="Calibri" w:hAnsi="Calibri" w:cs="Calibri"/>
        <w:b/>
        <w:bCs/>
        <w:spacing w:val="0"/>
        <w:sz w:val="20"/>
        <w:szCs w:val="20"/>
      </w:rPr>
      <w:t>Leieborg vzw</w:t>
    </w:r>
  </w:p>
  <w:p w14:paraId="5AC9DE12" w14:textId="77777777" w:rsidR="0007336D" w:rsidRDefault="0007336D" w:rsidP="0007336D">
    <w:pPr>
      <w:pStyle w:val="Body"/>
      <w:suppressAutoHyphens/>
      <w:spacing w:line="280" w:lineRule="atLeast"/>
      <w:rPr>
        <w:rFonts w:ascii="Calibri" w:hAnsi="Calibri" w:cs="Calibri"/>
        <w:spacing w:val="0"/>
        <w:sz w:val="20"/>
        <w:szCs w:val="20"/>
      </w:rPr>
    </w:pPr>
    <w:proofErr w:type="spellStart"/>
    <w:r>
      <w:rPr>
        <w:rFonts w:ascii="Calibri" w:hAnsi="Calibri" w:cs="Calibri"/>
        <w:spacing w:val="0"/>
        <w:sz w:val="20"/>
        <w:szCs w:val="20"/>
      </w:rPr>
      <w:t>Leernsesteenweg</w:t>
    </w:r>
    <w:proofErr w:type="spellEnd"/>
    <w:r>
      <w:rPr>
        <w:rFonts w:ascii="Calibri" w:hAnsi="Calibri" w:cs="Calibri"/>
        <w:spacing w:val="0"/>
        <w:sz w:val="20"/>
        <w:szCs w:val="20"/>
      </w:rPr>
      <w:t xml:space="preserve"> 53, 9800 Deinze  l  09 387 77 11  l  info@leieborg.be  l  www.leieborg.be</w:t>
    </w:r>
  </w:p>
  <w:p w14:paraId="7A6EC62C" w14:textId="12EB8ADA" w:rsidR="0007336D" w:rsidRPr="0007336D" w:rsidRDefault="0007336D" w:rsidP="0007336D">
    <w:pPr>
      <w:pStyle w:val="Body"/>
      <w:suppressAutoHyphens/>
      <w:spacing w:line="280" w:lineRule="atLeast"/>
      <w:rPr>
        <w:rFonts w:ascii="Calibri" w:hAnsi="Calibri" w:cs="Calibri"/>
        <w:spacing w:val="0"/>
        <w:sz w:val="20"/>
        <w:szCs w:val="20"/>
        <w:lang w:val="en-US"/>
      </w:rPr>
    </w:pPr>
    <w:proofErr w:type="spellStart"/>
    <w:r w:rsidRPr="006E3E48">
      <w:rPr>
        <w:rFonts w:ascii="Calibri" w:hAnsi="Calibri" w:cs="Calibri"/>
        <w:spacing w:val="0"/>
        <w:sz w:val="20"/>
        <w:szCs w:val="20"/>
        <w:lang w:val="en-US"/>
      </w:rPr>
      <w:t>Ondernemingsnr</w:t>
    </w:r>
    <w:proofErr w:type="spellEnd"/>
    <w:r w:rsidRPr="006E3E48">
      <w:rPr>
        <w:rFonts w:ascii="Calibri" w:hAnsi="Calibri" w:cs="Calibri"/>
        <w:spacing w:val="0"/>
        <w:sz w:val="20"/>
        <w:szCs w:val="20"/>
        <w:lang w:val="en-US"/>
      </w:rPr>
      <w:t>. 0418.832.835  l  IBAN BE63 8901 2440 0208  l  BIC VDSP BE91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15416" w14:textId="77777777" w:rsidR="00DB58C2" w:rsidRDefault="00DB58C2" w:rsidP="006E3E48">
      <w:r>
        <w:separator/>
      </w:r>
    </w:p>
  </w:footnote>
  <w:footnote w:type="continuationSeparator" w:id="0">
    <w:p w14:paraId="58764440" w14:textId="77777777" w:rsidR="00DB58C2" w:rsidRDefault="00DB58C2" w:rsidP="006E3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8E98" w14:textId="3813A268" w:rsidR="00656BC8" w:rsidRDefault="00656BC8">
    <w:pPr>
      <w:pStyle w:val="Koptekst"/>
    </w:pPr>
    <w:r w:rsidRPr="00090773">
      <w:rPr>
        <w:noProof/>
      </w:rPr>
      <mc:AlternateContent>
        <mc:Choice Requires="wps">
          <w:drawing>
            <wp:anchor distT="0" distB="0" distL="114300" distR="114300" simplePos="0" relativeHeight="251663360" behindDoc="1" locked="0" layoutInCell="0" allowOverlap="1" wp14:anchorId="644A3430" wp14:editId="0DC10F6D">
              <wp:simplePos x="0" y="0"/>
              <wp:positionH relativeFrom="margin">
                <wp:align>center</wp:align>
              </wp:positionH>
              <wp:positionV relativeFrom="margin">
                <wp:align>center</wp:align>
              </wp:positionV>
              <wp:extent cx="0" cy="0"/>
              <wp:effectExtent l="0" t="0" r="0" b="0"/>
              <wp:wrapNone/>
              <wp:docPr id="219600849" name="WordPictureWatermark10199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WordPictureWatermark10199333" style="position:absolute;margin-left:0;margin-top:0;width:0;height:0;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AC43C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A6D3" w14:textId="61EF05F3" w:rsidR="006E3E48" w:rsidRDefault="00F30D31" w:rsidP="0007336D">
    <w:pPr>
      <w:pStyle w:val="Koptekst"/>
      <w:tabs>
        <w:tab w:val="clear" w:pos="4536"/>
        <w:tab w:val="clear" w:pos="9072"/>
        <w:tab w:val="left" w:pos="2385"/>
        <w:tab w:val="left" w:pos="3105"/>
      </w:tabs>
    </w:pPr>
    <w:r>
      <w:rPr>
        <w:noProof/>
      </w:rPr>
      <mc:AlternateContent>
        <mc:Choice Requires="wps">
          <w:drawing>
            <wp:anchor distT="0" distB="0" distL="114300" distR="114300" simplePos="0" relativeHeight="251670528" behindDoc="0" locked="0" layoutInCell="1" allowOverlap="1" wp14:anchorId="532CBC33" wp14:editId="5E5AD824">
              <wp:simplePos x="0" y="0"/>
              <wp:positionH relativeFrom="column">
                <wp:posOffset>634365</wp:posOffset>
              </wp:positionH>
              <wp:positionV relativeFrom="paragraph">
                <wp:posOffset>35560</wp:posOffset>
              </wp:positionV>
              <wp:extent cx="2333625" cy="1543050"/>
              <wp:effectExtent l="0" t="0" r="0" b="0"/>
              <wp:wrapNone/>
              <wp:docPr id="2122124463" name="Tekstvak 4"/>
              <wp:cNvGraphicFramePr/>
              <a:graphic xmlns:a="http://schemas.openxmlformats.org/drawingml/2006/main">
                <a:graphicData uri="http://schemas.microsoft.com/office/word/2010/wordprocessingShape">
                  <wps:wsp>
                    <wps:cNvSpPr txBox="1"/>
                    <wps:spPr>
                      <a:xfrm>
                        <a:off x="0" y="0"/>
                        <a:ext cx="2333625" cy="1543050"/>
                      </a:xfrm>
                      <a:prstGeom prst="rect">
                        <a:avLst/>
                      </a:prstGeom>
                      <a:noFill/>
                      <a:ln w="6350">
                        <a:noFill/>
                      </a:ln>
                    </wps:spPr>
                    <wps:txbx>
                      <w:txbxContent>
                        <w:p w14:paraId="769B9AB8" w14:textId="4DB4CC40" w:rsidR="00F30D31" w:rsidRPr="00DA72F7" w:rsidRDefault="00F30D31" w:rsidP="00F30D31">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CBC33" id="_x0000_t202" coordsize="21600,21600" o:spt="202" path="m,l,21600r21600,l21600,xe">
              <v:stroke joinstyle="miter"/>
              <v:path gradientshapeok="t" o:connecttype="rect"/>
            </v:shapetype>
            <v:shape id="Tekstvak 4" o:spid="_x0000_s1026" type="#_x0000_t202" style="position:absolute;margin-left:49.95pt;margin-top:2.8pt;width:183.75pt;height:1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" filled="f" stroked="f" strokeweight=".5pt">
              <v:textbox>
                <w:txbxContent>
                  <w:p w14:paraId="769B9AB8" w14:textId="4DB4CC40" w:rsidR="00F30D31" w:rsidRPr="00DA72F7" w:rsidRDefault="00F30D31" w:rsidP="00F30D31">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321D8F">
      <w:rPr>
        <w:noProof/>
      </w:rPr>
      <mc:AlternateContent>
        <mc:Choice Requires="wps">
          <w:drawing>
            <wp:anchor distT="0" distB="0" distL="114300" distR="114300" simplePos="0" relativeHeight="251666432" behindDoc="1" locked="0" layoutInCell="0" allowOverlap="1" wp14:anchorId="214D8A35" wp14:editId="36BBE899">
              <wp:simplePos x="0" y="0"/>
              <wp:positionH relativeFrom="margin">
                <wp:align>center</wp:align>
              </wp:positionH>
              <wp:positionV relativeFrom="margin">
                <wp:align>center</wp:align>
              </wp:positionV>
              <wp:extent cx="0" cy="0"/>
              <wp:effectExtent l="0" t="0" r="0" b="0"/>
              <wp:wrapNone/>
              <wp:docPr id="257452860" name="WordPictureWatermark10199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WordPictureWatermark10199334" style="position:absolute;margin-left:0;margin-top:0;width:0;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43E40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6E3E48">
      <w:tab/>
    </w:r>
    <w:r w:rsidR="0007336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9BD6" w14:textId="24E56901" w:rsidR="00656BC8" w:rsidRDefault="00AC4396" w:rsidP="0007336D">
    <w:pPr>
      <w:pStyle w:val="Koptekst"/>
      <w:tabs>
        <w:tab w:val="clear" w:pos="4536"/>
        <w:tab w:val="clear" w:pos="9072"/>
        <w:tab w:val="left" w:pos="2022"/>
        <w:tab w:val="left" w:pos="2720"/>
      </w:tabs>
    </w:pPr>
    <w:r>
      <w:rPr>
        <w:noProof/>
      </w:rPr>
      <mc:AlternateContent>
        <mc:Choice Requires="wps">
          <w:drawing>
            <wp:anchor distT="0" distB="0" distL="114300" distR="114300" simplePos="0" relativeHeight="251659263" behindDoc="0" locked="0" layoutInCell="1" allowOverlap="1" wp14:anchorId="103F055A" wp14:editId="6166194C">
              <wp:simplePos x="0" y="0"/>
              <wp:positionH relativeFrom="column">
                <wp:posOffset>3720754</wp:posOffset>
              </wp:positionH>
              <wp:positionV relativeFrom="paragraph">
                <wp:posOffset>-139065</wp:posOffset>
              </wp:positionV>
              <wp:extent cx="2724727" cy="1754909"/>
              <wp:effectExtent l="0" t="0" r="0" b="0"/>
              <wp:wrapNone/>
              <wp:docPr id="369958281" name="Tekstvak 4"/>
              <wp:cNvGraphicFramePr/>
              <a:graphic xmlns:a="http://schemas.openxmlformats.org/drawingml/2006/main">
                <a:graphicData uri="http://schemas.microsoft.com/office/word/2010/wordprocessingShape">
                  <wps:wsp>
                    <wps:cNvSpPr txBox="1"/>
                    <wps:spPr>
                      <a:xfrm>
                        <a:off x="0" y="0"/>
                        <a:ext cx="2724727" cy="1754909"/>
                      </a:xfrm>
                      <a:prstGeom prst="rect">
                        <a:avLst/>
                      </a:prstGeom>
                      <a:noFill/>
                      <a:ln w="6350">
                        <a:noFill/>
                      </a:ln>
                    </wps:spPr>
                    <wps:txbx>
                      <w:txbxContent>
                        <w:p w14:paraId="4EEB82CC" w14:textId="77777777" w:rsidR="00AC4396" w:rsidRPr="00DA72F7"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DA72F7" w:rsidRDefault="00AC4396" w:rsidP="00AC4396">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F055A" id="_x0000_t202" coordsize="21600,21600" o:spt="202" path="m,l,21600r21600,l21600,xe">
              <v:stroke joinstyle="miter"/>
              <v:path gradientshapeok="t" o:connecttype="rect"/>
            </v:shapetype>
            <v:shape id="_x0000_s1028" type="#_x0000_t202" style="position:absolute;margin-left:292.95pt;margin-top:-10.95pt;width:214.55pt;height:138.2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" filled="f" stroked="f" strokeweight=".5pt">
              <v:textbox>
                <w:txbxContent>
                  <w:p w14:paraId="4EEB82CC" w14:textId="77777777" w:rsidR="00AC4396" w:rsidRPr="00DA72F7"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DA72F7" w:rsidRDefault="00AC4396" w:rsidP="00AC4396">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8B6336">
      <w:rPr>
        <w:noProof/>
      </w:rPr>
      <mc:AlternateContent>
        <mc:Choice Requires="wps">
          <w:drawing>
            <wp:anchor distT="0" distB="0" distL="114300" distR="114300" simplePos="0" relativeHeight="251660288" behindDoc="1" locked="0" layoutInCell="0" allowOverlap="1" wp14:anchorId="7F87F1D9" wp14:editId="0FFA1086">
              <wp:simplePos x="0" y="0"/>
              <wp:positionH relativeFrom="margin">
                <wp:align>center</wp:align>
              </wp:positionH>
              <wp:positionV relativeFrom="margin">
                <wp:align>center</wp:align>
              </wp:positionV>
              <wp:extent cx="0" cy="0"/>
              <wp:effectExtent l="0" t="0" r="0" b="0"/>
              <wp:wrapNone/>
              <wp:docPr id="836757988" name="WordPictureWatermark10199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WordPictureWatermark10199332"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010A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07336D">
      <w:tab/>
    </w:r>
    <w:r w:rsidR="0007336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4CB"/>
    <w:multiLevelType w:val="multilevel"/>
    <w:tmpl w:val="FCB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14347"/>
    <w:multiLevelType w:val="hybridMultilevel"/>
    <w:tmpl w:val="58D440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BA118F2"/>
    <w:multiLevelType w:val="hybridMultilevel"/>
    <w:tmpl w:val="532066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0A87F78"/>
    <w:multiLevelType w:val="multilevel"/>
    <w:tmpl w:val="EC26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17A42"/>
    <w:multiLevelType w:val="hybridMultilevel"/>
    <w:tmpl w:val="FE9C6B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CC302FC"/>
    <w:multiLevelType w:val="hybridMultilevel"/>
    <w:tmpl w:val="40D23A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6115D69"/>
    <w:multiLevelType w:val="hybridMultilevel"/>
    <w:tmpl w:val="9F4E06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C3C0E44"/>
    <w:multiLevelType w:val="hybridMultilevel"/>
    <w:tmpl w:val="128286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F8A5A2E"/>
    <w:multiLevelType w:val="hybridMultilevel"/>
    <w:tmpl w:val="DD8288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80941958">
    <w:abstractNumId w:val="4"/>
  </w:num>
  <w:num w:numId="2" w16cid:durableId="1770200940">
    <w:abstractNumId w:val="2"/>
  </w:num>
  <w:num w:numId="3" w16cid:durableId="991714239">
    <w:abstractNumId w:val="8"/>
  </w:num>
  <w:num w:numId="4" w16cid:durableId="2054112397">
    <w:abstractNumId w:val="1"/>
  </w:num>
  <w:num w:numId="5" w16cid:durableId="1606233238">
    <w:abstractNumId w:val="5"/>
  </w:num>
  <w:num w:numId="6" w16cid:durableId="899167306">
    <w:abstractNumId w:val="6"/>
  </w:num>
  <w:num w:numId="7" w16cid:durableId="1565532129">
    <w:abstractNumId w:val="0"/>
  </w:num>
  <w:num w:numId="8" w16cid:durableId="1348294059">
    <w:abstractNumId w:val="7"/>
  </w:num>
  <w:num w:numId="9" w16cid:durableId="1773553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48"/>
    <w:rsid w:val="000275A2"/>
    <w:rsid w:val="00067AD8"/>
    <w:rsid w:val="0007336D"/>
    <w:rsid w:val="000B2EA1"/>
    <w:rsid w:val="000E4AB0"/>
    <w:rsid w:val="000E5CBC"/>
    <w:rsid w:val="000F1F40"/>
    <w:rsid w:val="00142A04"/>
    <w:rsid w:val="0019449D"/>
    <w:rsid w:val="001D1A10"/>
    <w:rsid w:val="001D4E50"/>
    <w:rsid w:val="002127AA"/>
    <w:rsid w:val="0029331E"/>
    <w:rsid w:val="002D6AE8"/>
    <w:rsid w:val="003002D6"/>
    <w:rsid w:val="00364B53"/>
    <w:rsid w:val="003A3FF1"/>
    <w:rsid w:val="003B25AA"/>
    <w:rsid w:val="003C12AA"/>
    <w:rsid w:val="004079BC"/>
    <w:rsid w:val="004204C0"/>
    <w:rsid w:val="00434145"/>
    <w:rsid w:val="00491FAD"/>
    <w:rsid w:val="00496396"/>
    <w:rsid w:val="005022BC"/>
    <w:rsid w:val="00504C20"/>
    <w:rsid w:val="005168CF"/>
    <w:rsid w:val="00525BB3"/>
    <w:rsid w:val="00564EC2"/>
    <w:rsid w:val="005D204C"/>
    <w:rsid w:val="00613154"/>
    <w:rsid w:val="00656BC8"/>
    <w:rsid w:val="006A42EA"/>
    <w:rsid w:val="006D2F13"/>
    <w:rsid w:val="006E3E48"/>
    <w:rsid w:val="00700755"/>
    <w:rsid w:val="00742919"/>
    <w:rsid w:val="007D5E88"/>
    <w:rsid w:val="007E0308"/>
    <w:rsid w:val="007E2FF9"/>
    <w:rsid w:val="007E4F47"/>
    <w:rsid w:val="007F2C81"/>
    <w:rsid w:val="007F3624"/>
    <w:rsid w:val="008155E5"/>
    <w:rsid w:val="00863B8D"/>
    <w:rsid w:val="00897129"/>
    <w:rsid w:val="008B169B"/>
    <w:rsid w:val="008E5A5D"/>
    <w:rsid w:val="008E63C0"/>
    <w:rsid w:val="00963240"/>
    <w:rsid w:val="00964733"/>
    <w:rsid w:val="009C3B07"/>
    <w:rsid w:val="00A260F4"/>
    <w:rsid w:val="00AB1200"/>
    <w:rsid w:val="00AB7E53"/>
    <w:rsid w:val="00AC4396"/>
    <w:rsid w:val="00AE1064"/>
    <w:rsid w:val="00AE5C7B"/>
    <w:rsid w:val="00B379A1"/>
    <w:rsid w:val="00B63FCB"/>
    <w:rsid w:val="00BD51DC"/>
    <w:rsid w:val="00BE79D9"/>
    <w:rsid w:val="00C37A71"/>
    <w:rsid w:val="00C46253"/>
    <w:rsid w:val="00CD0592"/>
    <w:rsid w:val="00D35795"/>
    <w:rsid w:val="00D37739"/>
    <w:rsid w:val="00D42359"/>
    <w:rsid w:val="00D84C66"/>
    <w:rsid w:val="00DA72F7"/>
    <w:rsid w:val="00DB272F"/>
    <w:rsid w:val="00DB58C2"/>
    <w:rsid w:val="00E17917"/>
    <w:rsid w:val="00E871D9"/>
    <w:rsid w:val="00EE15ED"/>
    <w:rsid w:val="00F30D31"/>
    <w:rsid w:val="00F47586"/>
    <w:rsid w:val="00F6091A"/>
    <w:rsid w:val="00F76DAC"/>
    <w:rsid w:val="00F9249E"/>
    <w:rsid w:val="1974A1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CA3E1"/>
  <w15:chartTrackingRefBased/>
  <w15:docId w15:val="{B9667FB9-2B3C-C546-BF2C-90A4D26C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E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3E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3E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3E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3E4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3E4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3E4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3E4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3E48"/>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Standaardalinea-lettertype"/>
    <w:link w:val="Kop2"/>
    <w:uiPriority w:val="9"/>
    <w:semiHidden/>
    <w:rsid w:val="006E3E48"/>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Standaardalinea-lettertype"/>
    <w:link w:val="Kop3"/>
    <w:uiPriority w:val="9"/>
    <w:semiHidden/>
    <w:rsid w:val="006E3E48"/>
    <w:rPr>
      <w:rFonts w:eastAsiaTheme="majorEastAsia" w:cstheme="majorBidi"/>
      <w:color w:val="0F4761" w:themeColor="accent1" w:themeShade="BF"/>
      <w:sz w:val="28"/>
      <w:szCs w:val="28"/>
      <w:lang w:val="nl-NL"/>
    </w:rPr>
  </w:style>
  <w:style w:type="character" w:customStyle="1" w:styleId="Kop4Char">
    <w:name w:val="Kop 4 Char"/>
    <w:basedOn w:val="Standaardalinea-lettertype"/>
    <w:link w:val="Kop4"/>
    <w:uiPriority w:val="9"/>
    <w:semiHidden/>
    <w:rsid w:val="006E3E48"/>
    <w:rPr>
      <w:rFonts w:eastAsiaTheme="majorEastAsia" w:cstheme="majorBidi"/>
      <w:i/>
      <w:iCs/>
      <w:color w:val="0F4761" w:themeColor="accent1" w:themeShade="BF"/>
      <w:lang w:val="nl-NL"/>
    </w:rPr>
  </w:style>
  <w:style w:type="character" w:customStyle="1" w:styleId="Kop5Char">
    <w:name w:val="Kop 5 Char"/>
    <w:basedOn w:val="Standaardalinea-lettertype"/>
    <w:link w:val="Kop5"/>
    <w:uiPriority w:val="9"/>
    <w:semiHidden/>
    <w:rsid w:val="006E3E48"/>
    <w:rPr>
      <w:rFonts w:eastAsiaTheme="majorEastAsia" w:cstheme="majorBidi"/>
      <w:color w:val="0F4761" w:themeColor="accent1" w:themeShade="BF"/>
      <w:lang w:val="nl-NL"/>
    </w:rPr>
  </w:style>
  <w:style w:type="character" w:customStyle="1" w:styleId="Kop6Char">
    <w:name w:val="Kop 6 Char"/>
    <w:basedOn w:val="Standaardalinea-lettertype"/>
    <w:link w:val="Kop6"/>
    <w:uiPriority w:val="9"/>
    <w:semiHidden/>
    <w:rsid w:val="006E3E48"/>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6E3E48"/>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6E3E48"/>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6E3E48"/>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6E3E4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3E48"/>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6E3E48"/>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3E48"/>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6E3E4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E3E48"/>
    <w:rPr>
      <w:i/>
      <w:iCs/>
      <w:color w:val="404040" w:themeColor="text1" w:themeTint="BF"/>
      <w:lang w:val="nl-NL"/>
    </w:rPr>
  </w:style>
  <w:style w:type="paragraph" w:styleId="Lijstalinea">
    <w:name w:val="List Paragraph"/>
    <w:basedOn w:val="Standaard"/>
    <w:uiPriority w:val="34"/>
    <w:qFormat/>
    <w:rsid w:val="006E3E48"/>
    <w:pPr>
      <w:ind w:left="720"/>
      <w:contextualSpacing/>
    </w:pPr>
  </w:style>
  <w:style w:type="character" w:styleId="Intensievebenadrukking">
    <w:name w:val="Intense Emphasis"/>
    <w:basedOn w:val="Standaardalinea-lettertype"/>
    <w:uiPriority w:val="21"/>
    <w:qFormat/>
    <w:rsid w:val="006E3E48"/>
    <w:rPr>
      <w:i/>
      <w:iCs/>
      <w:color w:val="0F4761" w:themeColor="accent1" w:themeShade="BF"/>
    </w:rPr>
  </w:style>
  <w:style w:type="paragraph" w:styleId="Duidelijkcitaat">
    <w:name w:val="Intense Quote"/>
    <w:basedOn w:val="Standaard"/>
    <w:next w:val="Standaard"/>
    <w:link w:val="DuidelijkcitaatChar"/>
    <w:uiPriority w:val="30"/>
    <w:qFormat/>
    <w:rsid w:val="006E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3E48"/>
    <w:rPr>
      <w:i/>
      <w:iCs/>
      <w:color w:val="0F4761" w:themeColor="accent1" w:themeShade="BF"/>
      <w:lang w:val="nl-NL"/>
    </w:rPr>
  </w:style>
  <w:style w:type="character" w:styleId="Intensieveverwijzing">
    <w:name w:val="Intense Reference"/>
    <w:basedOn w:val="Standaardalinea-lettertype"/>
    <w:uiPriority w:val="32"/>
    <w:qFormat/>
    <w:rsid w:val="006E3E48"/>
    <w:rPr>
      <w:b/>
      <w:bCs/>
      <w:smallCaps/>
      <w:color w:val="0F4761" w:themeColor="accent1" w:themeShade="BF"/>
      <w:spacing w:val="5"/>
    </w:rPr>
  </w:style>
  <w:style w:type="paragraph" w:styleId="Koptekst">
    <w:name w:val="header"/>
    <w:basedOn w:val="Standaard"/>
    <w:link w:val="KoptekstChar"/>
    <w:uiPriority w:val="99"/>
    <w:unhideWhenUsed/>
    <w:rsid w:val="006E3E48"/>
    <w:pPr>
      <w:tabs>
        <w:tab w:val="center" w:pos="4536"/>
        <w:tab w:val="right" w:pos="9072"/>
      </w:tabs>
    </w:pPr>
  </w:style>
  <w:style w:type="character" w:customStyle="1" w:styleId="KoptekstChar">
    <w:name w:val="Koptekst Char"/>
    <w:basedOn w:val="Standaardalinea-lettertype"/>
    <w:link w:val="Koptekst"/>
    <w:uiPriority w:val="99"/>
    <w:rsid w:val="006E3E48"/>
    <w:rPr>
      <w:lang w:val="nl-NL"/>
    </w:rPr>
  </w:style>
  <w:style w:type="paragraph" w:styleId="Voettekst">
    <w:name w:val="footer"/>
    <w:basedOn w:val="Standaard"/>
    <w:link w:val="VoettekstChar"/>
    <w:uiPriority w:val="99"/>
    <w:unhideWhenUsed/>
    <w:rsid w:val="006E3E48"/>
    <w:pPr>
      <w:tabs>
        <w:tab w:val="center" w:pos="4536"/>
        <w:tab w:val="right" w:pos="9072"/>
      </w:tabs>
    </w:pPr>
  </w:style>
  <w:style w:type="character" w:customStyle="1" w:styleId="VoettekstChar">
    <w:name w:val="Voettekst Char"/>
    <w:basedOn w:val="Standaardalinea-lettertype"/>
    <w:link w:val="Voettekst"/>
    <w:uiPriority w:val="99"/>
    <w:rsid w:val="006E3E48"/>
    <w:rPr>
      <w:lang w:val="nl-NL"/>
    </w:rPr>
  </w:style>
  <w:style w:type="paragraph" w:customStyle="1" w:styleId="Body">
    <w:name w:val="Body"/>
    <w:basedOn w:val="Standaard"/>
    <w:uiPriority w:val="99"/>
    <w:rsid w:val="006E3E48"/>
    <w:pPr>
      <w:tabs>
        <w:tab w:val="left" w:pos="1191"/>
      </w:tabs>
      <w:autoSpaceDE w:val="0"/>
      <w:autoSpaceDN w:val="0"/>
      <w:adjustRightInd w:val="0"/>
      <w:spacing w:line="230" w:lineRule="atLeast"/>
      <w:jc w:val="both"/>
      <w:textAlignment w:val="center"/>
    </w:pPr>
    <w:rPr>
      <w:rFonts w:ascii="MyriadPro-Regular" w:hAnsi="MyriadPro-Regular" w:cs="MyriadPro-Regular"/>
      <w:color w:val="000000"/>
      <w:spacing w:val="-1"/>
      <w:kern w:val="0"/>
      <w:sz w:val="18"/>
      <w:szCs w:val="18"/>
    </w:rPr>
  </w:style>
  <w:style w:type="character" w:customStyle="1" w:styleId="wacimagecontainer">
    <w:name w:val="wacimagecontainer"/>
    <w:basedOn w:val="Standaardalinea-lettertype"/>
    <w:rsid w:val="001D1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20.jpeg"/></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FBD498C4623949935F8A85A7A028D8" ma:contentTypeVersion="14" ma:contentTypeDescription="Een nieuw document maken." ma:contentTypeScope="" ma:versionID="b796bf200b5b7d5d6d96a655c86242c4">
  <xsd:schema xmlns:xsd="http://www.w3.org/2001/XMLSchema" xmlns:xs="http://www.w3.org/2001/XMLSchema" xmlns:p="http://schemas.microsoft.com/office/2006/metadata/properties" xmlns:ns2="338db3e1-d320-4e65-a4d4-618d175f1980" xmlns:ns3="8a8d9e89-5396-4214-9273-e4275e571884" targetNamespace="http://schemas.microsoft.com/office/2006/metadata/properties" ma:root="true" ma:fieldsID="da10886501be5c3cda84ce6379cb90ef" ns2:_="" ns3:_="">
    <xsd:import namespace="338db3e1-d320-4e65-a4d4-618d175f1980"/>
    <xsd:import namespace="8a8d9e89-5396-4214-9273-e4275e57188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db3e1-d320-4e65-a4d4-618d175f198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b3f60ad7-53c6-4114-a1db-fbd52a3325c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8d9e89-5396-4214-9273-e4275e57188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782b93-87d2-47ff-931f-cdf43d1faba8}" ma:internalName="TaxCatchAll" ma:showField="CatchAllData" ma:web="8a8d9e89-5396-4214-9273-e4275e571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a8d9e89-5396-4214-9273-e4275e571884" xsi:nil="true"/>
    <lcf76f155ced4ddcb4097134ff3c332f xmlns="338db3e1-d320-4e65-a4d4-618d175f19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B40630-BF18-42DB-BE39-8FF00BE900F9}">
  <ds:schemaRefs>
    <ds:schemaRef ds:uri="http://schemas.microsoft.com/sharepoint/v3/contenttype/forms"/>
  </ds:schemaRefs>
</ds:datastoreItem>
</file>

<file path=customXml/itemProps2.xml><?xml version="1.0" encoding="utf-8"?>
<ds:datastoreItem xmlns:ds="http://schemas.openxmlformats.org/officeDocument/2006/customXml" ds:itemID="{9511B6A7-0DC5-4125-8C2F-F61A8E17F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db3e1-d320-4e65-a4d4-618d175f1980"/>
    <ds:schemaRef ds:uri="8a8d9e89-5396-4214-9273-e4275e571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9ACDD9-D80A-4080-99D9-24F457917B4B}">
  <ds:schemaRefs>
    <ds:schemaRef ds:uri="http://schemas.microsoft.com/office/2006/metadata/properties"/>
    <ds:schemaRef ds:uri="http://schemas.microsoft.com/office/infopath/2007/PartnerControls"/>
    <ds:schemaRef ds:uri="8a8d9e89-5396-4214-9273-e4275e571884"/>
    <ds:schemaRef ds:uri="338db3e1-d320-4e65-a4d4-618d175f198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4084</Characters>
  <Application>Microsoft Office Word</Application>
  <DocSecurity>0</DocSecurity>
  <Lines>86</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Hijfte</dc:creator>
  <cp:keywords/>
  <dc:description/>
  <cp:lastModifiedBy>Natalie Cocquyt - HR Directeur</cp:lastModifiedBy>
  <cp:revision>3</cp:revision>
  <cp:lastPrinted>2024-05-16T09:58:00Z</cp:lastPrinted>
  <dcterms:created xsi:type="dcterms:W3CDTF">2026-10-30T07:54:00Z</dcterms:created>
  <dcterms:modified xsi:type="dcterms:W3CDTF">2026-10-30T10:35:00Z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0x0101005FFBD498C4623949935F8A85A7A028D8</vt:lpwstr>
  </property>
  <property fmtid="{D5CDD505-2E9C-101B-9397-08002B2CF9AE}" pid="3" name="docLang">
    <vt:lpwstr>nl</vt:lpwstr>
  </property>
  <property fmtid="{D5CDD505-2E9C-101B-9397-08002B2CF9AE}" pid="4" name="MediaServiceImageTags">
    <vt:lpwstr/>
  </property>
</Properties>
</file>